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509" w:rsidRDefault="006D7509">
      <w:pPr>
        <w:pStyle w:val="BodyA"/>
        <w:jc w:val="right"/>
        <w:rPr>
          <w:rFonts w:ascii="Georgia" w:eastAsia="Georgia" w:hAnsi="Georgia" w:cs="Georgia"/>
        </w:rPr>
      </w:pPr>
    </w:p>
    <w:p w:rsidR="006D7509" w:rsidRDefault="00A77B9D">
      <w:pPr>
        <w:pStyle w:val="BodyA"/>
        <w:jc w:val="right"/>
        <w:outlineLvl w:val="0"/>
        <w:rPr>
          <w:rFonts w:ascii="Georgia" w:eastAsia="Georgia" w:hAnsi="Georgia" w:cs="Georgia"/>
        </w:rPr>
      </w:pPr>
      <w:r>
        <w:rPr>
          <w:rFonts w:ascii="Georgia" w:hAnsi="Georgia"/>
          <w:b/>
          <w:bCs/>
        </w:rPr>
        <w:t>FOR IMMEDIATE</w:t>
      </w:r>
      <w:r w:rsidR="00580C36">
        <w:rPr>
          <w:rFonts w:ascii="Georgia" w:hAnsi="Georgia"/>
          <w:b/>
          <w:bCs/>
        </w:rPr>
        <w:t xml:space="preserve"> RELEASE</w:t>
      </w:r>
      <w:r w:rsidR="00580C36">
        <w:rPr>
          <w:rFonts w:ascii="Georgia" w:hAnsi="Georgia"/>
        </w:rPr>
        <w:t xml:space="preserve">: </w:t>
      </w:r>
      <w:r w:rsidR="00E16B3B" w:rsidRPr="00A77B9D">
        <w:rPr>
          <w:rFonts w:ascii="Georgia" w:hAnsi="Georgia"/>
        </w:rPr>
        <w:t>October 1</w:t>
      </w:r>
      <w:r w:rsidR="00580C36" w:rsidRPr="00A77B9D">
        <w:rPr>
          <w:rFonts w:ascii="Georgia" w:hAnsi="Georgia"/>
        </w:rPr>
        <w:t>,</w:t>
      </w:r>
      <w:r w:rsidR="00580C36">
        <w:rPr>
          <w:rFonts w:ascii="Georgia" w:hAnsi="Georgia"/>
        </w:rPr>
        <w:t xml:space="preserve"> 2018      </w:t>
      </w:r>
    </w:p>
    <w:p w:rsidR="006D7509" w:rsidRDefault="00580C36">
      <w:pPr>
        <w:pStyle w:val="BodyA"/>
        <w:jc w:val="right"/>
        <w:rPr>
          <w:rFonts w:ascii="Georgia" w:eastAsia="Georgia" w:hAnsi="Georgia" w:cs="Georgia"/>
        </w:rPr>
      </w:pPr>
      <w:r>
        <w:rPr>
          <w:rFonts w:ascii="Georgia" w:hAnsi="Georgia"/>
        </w:rPr>
        <w:t>Contact: Laura Bowman or Emily Muhlberg</w:t>
      </w:r>
    </w:p>
    <w:p w:rsidR="006D7509" w:rsidRDefault="00580C36">
      <w:pPr>
        <w:pStyle w:val="BodyA"/>
        <w:jc w:val="right"/>
        <w:rPr>
          <w:rFonts w:ascii="Georgia" w:eastAsia="Georgia" w:hAnsi="Georgia" w:cs="Georgia"/>
        </w:rPr>
      </w:pPr>
      <w:r>
        <w:rPr>
          <w:rFonts w:ascii="Georgia" w:hAnsi="Georgia"/>
        </w:rPr>
        <w:t>(512) 494-2888 or  (512) 494-2880</w:t>
      </w:r>
    </w:p>
    <w:p w:rsidR="006D7509" w:rsidRDefault="00EA5EA8">
      <w:pPr>
        <w:pStyle w:val="BodyA"/>
        <w:jc w:val="right"/>
        <w:rPr>
          <w:rFonts w:ascii="Georgia" w:eastAsia="Georgia" w:hAnsi="Georgia" w:cs="Georgia"/>
        </w:rPr>
      </w:pPr>
      <w:hyperlink r:id="rId6" w:history="1">
        <w:r w:rsidR="00580C36">
          <w:rPr>
            <w:rStyle w:val="Hyperlink0"/>
          </w:rPr>
          <w:t>lbowman@echristianpr.com</w:t>
        </w:r>
      </w:hyperlink>
      <w:r w:rsidR="00580C36">
        <w:rPr>
          <w:rFonts w:ascii="Georgia" w:hAnsi="Georgia"/>
        </w:rPr>
        <w:t xml:space="preserve"> or </w:t>
      </w:r>
      <w:hyperlink r:id="rId7" w:history="1">
        <w:r w:rsidR="00580C36">
          <w:rPr>
            <w:rStyle w:val="Hyperlink0"/>
          </w:rPr>
          <w:t>emuhlberg@echristianpr.com</w:t>
        </w:r>
      </w:hyperlink>
      <w:r w:rsidR="00580C36">
        <w:rPr>
          <w:rFonts w:ascii="Georgia" w:hAnsi="Georgia"/>
        </w:rPr>
        <w:t xml:space="preserve">   </w:t>
      </w:r>
    </w:p>
    <w:p w:rsidR="006D7509" w:rsidRDefault="006D7509">
      <w:pPr>
        <w:pStyle w:val="BodyA"/>
        <w:jc w:val="center"/>
        <w:rPr>
          <w:rFonts w:ascii="Georgia" w:eastAsia="Georgia" w:hAnsi="Georgia" w:cs="Georgia"/>
          <w:b/>
          <w:bCs/>
          <w:sz w:val="32"/>
          <w:szCs w:val="32"/>
        </w:rPr>
      </w:pPr>
    </w:p>
    <w:p w:rsidR="006D7509" w:rsidRDefault="00580C36">
      <w:pPr>
        <w:pStyle w:val="BodyA"/>
        <w:jc w:val="center"/>
        <w:rPr>
          <w:rFonts w:ascii="Georgia" w:eastAsia="Georgia" w:hAnsi="Georgia" w:cs="Georgia"/>
          <w:b/>
          <w:bCs/>
          <w:sz w:val="32"/>
          <w:szCs w:val="32"/>
        </w:rPr>
      </w:pPr>
      <w:r>
        <w:rPr>
          <w:rFonts w:ascii="Georgia" w:hAnsi="Georgia"/>
          <w:b/>
          <w:bCs/>
          <w:sz w:val="32"/>
          <w:szCs w:val="32"/>
        </w:rPr>
        <w:t xml:space="preserve">Brookfield Residential Properties to Open 18-hole </w:t>
      </w:r>
    </w:p>
    <w:p w:rsidR="006D7509" w:rsidRDefault="00580C36">
      <w:pPr>
        <w:pStyle w:val="BodyA"/>
        <w:jc w:val="center"/>
        <w:rPr>
          <w:rFonts w:ascii="Georgia" w:eastAsia="Georgia" w:hAnsi="Georgia" w:cs="Georgia"/>
          <w:b/>
          <w:bCs/>
          <w:sz w:val="32"/>
          <w:szCs w:val="32"/>
        </w:rPr>
      </w:pPr>
      <w:r>
        <w:rPr>
          <w:rFonts w:ascii="Georgia" w:hAnsi="Georgia"/>
          <w:b/>
          <w:bCs/>
          <w:sz w:val="32"/>
          <w:szCs w:val="32"/>
        </w:rPr>
        <w:t>Kissing Tree Golf Club on Oct. 1</w:t>
      </w:r>
    </w:p>
    <w:p w:rsidR="006D7509" w:rsidRDefault="006D7509">
      <w:pPr>
        <w:pStyle w:val="BodyA"/>
        <w:jc w:val="center"/>
        <w:rPr>
          <w:rFonts w:ascii="Georgia" w:eastAsia="Georgia" w:hAnsi="Georgia" w:cs="Georgia"/>
          <w:b/>
          <w:bCs/>
          <w:sz w:val="32"/>
          <w:szCs w:val="32"/>
        </w:rPr>
      </w:pPr>
    </w:p>
    <w:p w:rsidR="006D7509" w:rsidRDefault="00580C36">
      <w:pPr>
        <w:pStyle w:val="BodyA"/>
        <w:jc w:val="center"/>
        <w:outlineLvl w:val="0"/>
        <w:rPr>
          <w:rFonts w:ascii="Georgia" w:eastAsia="Georgia" w:hAnsi="Georgia" w:cs="Georgia"/>
          <w:i/>
          <w:iCs/>
          <w:sz w:val="32"/>
          <w:szCs w:val="32"/>
        </w:rPr>
      </w:pPr>
      <w:r>
        <w:rPr>
          <w:rFonts w:ascii="Georgia" w:hAnsi="Georgia"/>
          <w:i/>
          <w:iCs/>
          <w:sz w:val="32"/>
          <w:szCs w:val="32"/>
        </w:rPr>
        <w:t>Kissing Tree Golf Club is first public golf course to open</w:t>
      </w:r>
    </w:p>
    <w:p w:rsidR="006D7509" w:rsidRDefault="00580C36">
      <w:pPr>
        <w:pStyle w:val="BodyA"/>
        <w:jc w:val="center"/>
        <w:rPr>
          <w:rFonts w:ascii="Georgia" w:eastAsia="Georgia" w:hAnsi="Georgia" w:cs="Georgia"/>
          <w:i/>
          <w:iCs/>
          <w:sz w:val="32"/>
          <w:szCs w:val="32"/>
        </w:rPr>
      </w:pPr>
      <w:r>
        <w:rPr>
          <w:rFonts w:ascii="Georgia" w:hAnsi="Georgia"/>
          <w:i/>
          <w:iCs/>
          <w:sz w:val="32"/>
          <w:szCs w:val="32"/>
        </w:rPr>
        <w:t>in Texas in six years</w:t>
      </w:r>
    </w:p>
    <w:p w:rsidR="006D7509" w:rsidRDefault="006D7509">
      <w:pPr>
        <w:pStyle w:val="BodyA"/>
        <w:rPr>
          <w:rFonts w:ascii="Georgia" w:eastAsia="Georgia" w:hAnsi="Georgia" w:cs="Georgia"/>
          <w:shd w:val="clear" w:color="auto" w:fill="FFFFFF"/>
        </w:rPr>
      </w:pPr>
    </w:p>
    <w:p w:rsidR="006D7509" w:rsidRDefault="00580C36">
      <w:pPr>
        <w:pStyle w:val="BodyA"/>
        <w:rPr>
          <w:rFonts w:ascii="Georgia" w:eastAsia="Georgia" w:hAnsi="Georgia" w:cs="Georgia"/>
          <w:shd w:val="clear" w:color="auto" w:fill="FFFFFF"/>
        </w:rPr>
      </w:pPr>
      <w:r>
        <w:rPr>
          <w:rFonts w:ascii="Georgia" w:hAnsi="Georgia"/>
          <w:shd w:val="clear" w:color="auto" w:fill="FFFFFF"/>
        </w:rPr>
        <w:t>SAN MARCOS, TEXAS–Kissing Tree Golf Club in San Marcos, Texas, will open for public play on Monday</w:t>
      </w:r>
      <w:r w:rsidR="00E16B3B">
        <w:rPr>
          <w:rFonts w:ascii="Georgia" w:hAnsi="Georgia"/>
          <w:shd w:val="clear" w:color="auto" w:fill="FFFFFF"/>
        </w:rPr>
        <w:t>,</w:t>
      </w:r>
      <w:r>
        <w:rPr>
          <w:rFonts w:ascii="Georgia" w:hAnsi="Georgia"/>
          <w:shd w:val="clear" w:color="auto" w:fill="FFFFFF"/>
        </w:rPr>
        <w:t xml:space="preserve"> Oct. 1. </w:t>
      </w:r>
      <w:bookmarkStart w:id="0" w:name="_GoBack"/>
      <w:r>
        <w:rPr>
          <w:rFonts w:ascii="Georgia" w:hAnsi="Georgia"/>
          <w:shd w:val="clear" w:color="auto" w:fill="FFFFFF"/>
        </w:rPr>
        <w:t xml:space="preserve">According </w:t>
      </w:r>
      <w:r w:rsidR="00E16B3B">
        <w:rPr>
          <w:rFonts w:ascii="Georgia" w:hAnsi="Georgia"/>
          <w:shd w:val="clear" w:color="auto" w:fill="FFFFFF"/>
        </w:rPr>
        <w:t xml:space="preserve">to the National Golf Foundation, </w:t>
      </w:r>
      <w:r>
        <w:rPr>
          <w:rFonts w:ascii="Georgia" w:hAnsi="Georgia"/>
          <w:shd w:val="clear" w:color="auto" w:fill="FFFFFF"/>
        </w:rPr>
        <w:t xml:space="preserve">Kissing Tree is the first new public, 18-hole golf course to be built in Texas in the past six years. </w:t>
      </w:r>
    </w:p>
    <w:p w:rsidR="006D7509" w:rsidRDefault="006D7509">
      <w:pPr>
        <w:pStyle w:val="BodyA"/>
        <w:rPr>
          <w:rFonts w:ascii="Georgia" w:eastAsia="Georgia" w:hAnsi="Georgia" w:cs="Georgia"/>
          <w:shd w:val="clear" w:color="auto" w:fill="FFFFFF"/>
        </w:rPr>
      </w:pPr>
    </w:p>
    <w:p w:rsidR="006D7509" w:rsidRDefault="00580C36">
      <w:pPr>
        <w:pStyle w:val="BodyA"/>
        <w:rPr>
          <w:rFonts w:ascii="Georgia" w:eastAsia="Georgia" w:hAnsi="Georgia" w:cs="Georgia"/>
          <w:shd w:val="clear" w:color="auto" w:fill="FFFFFF"/>
        </w:rPr>
      </w:pPr>
      <w:r>
        <w:rPr>
          <w:rFonts w:ascii="Georgia" w:hAnsi="Georgia"/>
          <w:shd w:val="clear" w:color="auto" w:fill="FFFFFF"/>
        </w:rPr>
        <w:t xml:space="preserve">Designed by renowned golf course architect and Texas resident, Gary Stephenson, the course enhances the natural character of the land’s footprint in the Texas Hill Country, bringing the slopes and contours of the landscape into the fairways and greens. </w:t>
      </w:r>
      <w:bookmarkEnd w:id="0"/>
      <w:r>
        <w:rPr>
          <w:rFonts w:ascii="Georgia" w:hAnsi="Georgia"/>
          <w:shd w:val="clear" w:color="auto" w:fill="FFFFFF"/>
        </w:rPr>
        <w:t xml:space="preserve">The 6,600-yard, par-72 golf course offers multiple sets of tees for golfers of all abilities to enjoy. To provide golfers with pristine and consistent year-round playing conditions, Tifway 419 Bermuda grass has been used on the tee boxes, fairways and rough, while greens are TifEagle Bermuda grass. </w:t>
      </w:r>
    </w:p>
    <w:p w:rsidR="006D7509" w:rsidRDefault="006D7509">
      <w:pPr>
        <w:pStyle w:val="BodyA"/>
        <w:rPr>
          <w:rFonts w:ascii="Georgia" w:eastAsia="Georgia" w:hAnsi="Georgia" w:cs="Georgia"/>
          <w:shd w:val="clear" w:color="auto" w:fill="FFFFFF"/>
        </w:rPr>
      </w:pPr>
    </w:p>
    <w:p w:rsidR="006D7509" w:rsidRDefault="00580C36">
      <w:pPr>
        <w:pStyle w:val="BodyA"/>
        <w:rPr>
          <w:rFonts w:ascii="Georgia" w:eastAsia="Georgia" w:hAnsi="Georgia" w:cs="Georgia"/>
          <w:shd w:val="clear" w:color="auto" w:fill="FFFFFF"/>
        </w:rPr>
      </w:pPr>
      <w:r>
        <w:rPr>
          <w:rFonts w:ascii="Georgia" w:hAnsi="Georgia"/>
          <w:shd w:val="clear" w:color="auto" w:fill="FFFFFF"/>
        </w:rPr>
        <w:t xml:space="preserve">As good stewards of the environment, Kissing Tree Golf Club has already earned certification as a Signature Program facility with Audubon International. The Audubon Certification Program for Golf is an award-winning, environmental and conservation assistance program created to help golf courses protect the environment, including wildlife and habitat management, and adhere to comprehensive sustainable resource management principles. </w:t>
      </w:r>
    </w:p>
    <w:p w:rsidR="006D7509" w:rsidRDefault="006D7509">
      <w:pPr>
        <w:pStyle w:val="BodyA"/>
        <w:rPr>
          <w:rFonts w:ascii="Georgia" w:eastAsia="Georgia" w:hAnsi="Georgia" w:cs="Georgia"/>
          <w:shd w:val="clear" w:color="auto" w:fill="FFFFFF"/>
        </w:rPr>
      </w:pPr>
    </w:p>
    <w:p w:rsidR="006D7509" w:rsidRDefault="00580C36">
      <w:pPr>
        <w:pStyle w:val="BodyA"/>
        <w:rPr>
          <w:rFonts w:ascii="Georgia" w:eastAsia="Georgia" w:hAnsi="Georgia" w:cs="Georgia"/>
          <w:shd w:val="clear" w:color="auto" w:fill="FFFFFF"/>
        </w:rPr>
      </w:pPr>
      <w:r>
        <w:rPr>
          <w:rFonts w:ascii="Georgia" w:hAnsi="Georgia"/>
          <w:shd w:val="clear" w:color="auto" w:fill="FFFFFF"/>
        </w:rPr>
        <w:t>“Kissing Tree Golf Club puts true Hill Country golf right in local golfers’ backyard,” Dirk Gosda, president at Brookfield Residential Texas, said. “As our residents who have already been previewing and playing the course can attest, the views and topography provide a challenging, yet accessible and enjoyable, golf experience for everyone. The natural beauty of the property really shines through, and the greens are pristine. We can’t wait for the public to join our residents on the links.”</w:t>
      </w:r>
    </w:p>
    <w:p w:rsidR="006D7509" w:rsidRDefault="006D7509">
      <w:pPr>
        <w:pStyle w:val="BodyA"/>
        <w:rPr>
          <w:rFonts w:ascii="Georgia" w:eastAsia="Georgia" w:hAnsi="Georgia" w:cs="Georgia"/>
          <w:shd w:val="clear" w:color="auto" w:fill="FFFFFF"/>
        </w:rPr>
      </w:pPr>
    </w:p>
    <w:p w:rsidR="006D7509" w:rsidRDefault="00580C36">
      <w:pPr>
        <w:pStyle w:val="BodyA"/>
        <w:rPr>
          <w:rFonts w:ascii="Georgia" w:eastAsia="Georgia" w:hAnsi="Georgia" w:cs="Georgia"/>
          <w:shd w:val="clear" w:color="auto" w:fill="FFFFFF"/>
        </w:rPr>
      </w:pPr>
      <w:r>
        <w:rPr>
          <w:rFonts w:ascii="Georgia" w:hAnsi="Georgia"/>
          <w:shd w:val="clear" w:color="auto" w:fill="FFFFFF"/>
        </w:rPr>
        <w:t>Following the natural movement of the land, golf holes at Kissing Tree offer wide playing corridors, with green complexes accepting shots from various angles. In addition to the 18-hole golf course, Kissing Tree Golf Club also features a short game practice facility, a</w:t>
      </w:r>
      <w:r w:rsidR="00A77B9D">
        <w:rPr>
          <w:rFonts w:ascii="Georgia" w:hAnsi="Georgia"/>
          <w:shd w:val="clear" w:color="auto" w:fill="FFFFFF"/>
        </w:rPr>
        <w:t>n</w:t>
      </w:r>
      <w:r>
        <w:rPr>
          <w:rFonts w:ascii="Georgia" w:hAnsi="Georgia"/>
          <w:shd w:val="clear" w:color="auto" w:fill="FFFFFF"/>
        </w:rPr>
        <w:t xml:space="preserve"> </w:t>
      </w:r>
      <w:r w:rsidR="00E16B3B">
        <w:rPr>
          <w:rFonts w:ascii="Georgia" w:hAnsi="Georgia"/>
          <w:bCs/>
          <w:shd w:val="clear" w:color="auto" w:fill="FFFFFF"/>
        </w:rPr>
        <w:t>extensive</w:t>
      </w:r>
      <w:r>
        <w:rPr>
          <w:rFonts w:ascii="Georgia" w:hAnsi="Georgia"/>
          <w:shd w:val="clear" w:color="auto" w:fill="FFFFFF"/>
        </w:rPr>
        <w:t xml:space="preserve"> practice range and a practice putting green.</w:t>
      </w:r>
    </w:p>
    <w:p w:rsidR="006D7509" w:rsidRDefault="006D7509">
      <w:pPr>
        <w:pStyle w:val="BodyA"/>
        <w:rPr>
          <w:rFonts w:ascii="Georgia" w:eastAsia="Georgia" w:hAnsi="Georgia" w:cs="Georgia"/>
          <w:shd w:val="clear" w:color="auto" w:fill="FFFFFF"/>
        </w:rPr>
      </w:pPr>
    </w:p>
    <w:p w:rsidR="006D7509" w:rsidRDefault="00580C36">
      <w:pPr>
        <w:pStyle w:val="BodyA"/>
        <w:rPr>
          <w:rFonts w:ascii="Georgia" w:eastAsia="Georgia" w:hAnsi="Georgia" w:cs="Georgia"/>
          <w:shd w:val="clear" w:color="auto" w:fill="FFFFFF"/>
        </w:rPr>
      </w:pPr>
      <w:r>
        <w:rPr>
          <w:rFonts w:ascii="Georgia" w:hAnsi="Georgia"/>
          <w:shd w:val="clear" w:color="auto" w:fill="FFFFFF"/>
        </w:rPr>
        <w:t>“The course offers all levels of golfers a fun and exciting round of golf,” said Josh Clay, general manager of Kissing Tree Golf Club. “From drivable par 4s that incorporate risk-</w:t>
      </w:r>
      <w:r>
        <w:rPr>
          <w:rFonts w:ascii="Georgia" w:hAnsi="Georgia"/>
          <w:shd w:val="clear" w:color="auto" w:fill="FFFFFF"/>
        </w:rPr>
        <w:lastRenderedPageBreak/>
        <w:t>reward water hazards around the green to reachable par 5s</w:t>
      </w:r>
      <w:r w:rsidR="00E16B3B">
        <w:rPr>
          <w:rFonts w:ascii="Georgia" w:hAnsi="Georgia"/>
          <w:shd w:val="clear" w:color="auto" w:fill="FFFFFF"/>
        </w:rPr>
        <w:t>, golfers will have plenty of chances to make birdies and eagles.”</w:t>
      </w:r>
    </w:p>
    <w:p w:rsidR="006D7509" w:rsidRDefault="006D7509">
      <w:pPr>
        <w:pStyle w:val="BodyA"/>
        <w:rPr>
          <w:rFonts w:ascii="Georgia" w:eastAsia="Georgia" w:hAnsi="Georgia" w:cs="Georgia"/>
          <w:shd w:val="clear" w:color="auto" w:fill="FFFFFF"/>
        </w:rPr>
      </w:pPr>
    </w:p>
    <w:p w:rsidR="006D7509" w:rsidRDefault="00580C36">
      <w:pPr>
        <w:pStyle w:val="BodyA"/>
        <w:rPr>
          <w:rFonts w:ascii="Georgia" w:eastAsia="Georgia" w:hAnsi="Georgia" w:cs="Georgia"/>
          <w:shd w:val="clear" w:color="auto" w:fill="FFFFFF"/>
        </w:rPr>
      </w:pPr>
      <w:r>
        <w:rPr>
          <w:rFonts w:ascii="Georgia" w:hAnsi="Georgia"/>
          <w:shd w:val="clear" w:color="auto" w:fill="FFFFFF"/>
        </w:rPr>
        <w:t xml:space="preserve">Troon, the leader in golf course management, is overseeing </w:t>
      </w:r>
      <w:r w:rsidR="00E16B3B">
        <w:rPr>
          <w:rFonts w:ascii="Georgia" w:hAnsi="Georgia"/>
          <w:shd w:val="clear" w:color="auto" w:fill="FFFFFF"/>
        </w:rPr>
        <w:t>the clubhouse, course operations, course agronomy and golf shop retail</w:t>
      </w:r>
      <w:r>
        <w:rPr>
          <w:rFonts w:ascii="Georgia" w:hAnsi="Georgia"/>
          <w:shd w:val="clear" w:color="auto" w:fill="FFFFFF"/>
        </w:rPr>
        <w:t xml:space="preserve">. </w:t>
      </w:r>
      <w:r w:rsidR="00E16B3B">
        <w:rPr>
          <w:rFonts w:ascii="Georgia" w:hAnsi="Georgia"/>
          <w:shd w:val="clear" w:color="auto" w:fill="FFFFFF"/>
        </w:rPr>
        <w:t>They will also manage the food and beverage operation, which will include a food truck in the near future. Troon</w:t>
      </w:r>
      <w:r>
        <w:rPr>
          <w:rFonts w:ascii="Georgia" w:hAnsi="Georgia"/>
          <w:shd w:val="clear" w:color="auto" w:fill="FFFFFF"/>
        </w:rPr>
        <w:t xml:space="preserve"> is the largest third-party manager of golf and club operations in the world, providing levels of service and course conditions once only available </w:t>
      </w:r>
      <w:r w:rsidR="00E16B3B">
        <w:rPr>
          <w:rFonts w:ascii="Georgia" w:hAnsi="Georgia"/>
          <w:shd w:val="clear" w:color="auto" w:fill="FFFFFF"/>
        </w:rPr>
        <w:t>at</w:t>
      </w:r>
      <w:r>
        <w:rPr>
          <w:rFonts w:ascii="Georgia" w:hAnsi="Georgia"/>
          <w:shd w:val="clear" w:color="auto" w:fill="FFFFFF"/>
        </w:rPr>
        <w:t xml:space="preserve"> private clubs. The future clubhouse restaurant, Tarbox &amp; Brown, will combine Texas hospitality with ranch-to-table comfort food to create an experience focused on family, fun and the art of home cooking. </w:t>
      </w:r>
    </w:p>
    <w:p w:rsidR="006D7509" w:rsidRDefault="006D7509">
      <w:pPr>
        <w:pStyle w:val="BodyA"/>
        <w:rPr>
          <w:rFonts w:ascii="Georgia" w:eastAsia="Georgia" w:hAnsi="Georgia" w:cs="Georgia"/>
          <w:shd w:val="clear" w:color="auto" w:fill="FFFFFF"/>
        </w:rPr>
      </w:pPr>
    </w:p>
    <w:p w:rsidR="006D7509" w:rsidRDefault="00580C36">
      <w:pPr>
        <w:pStyle w:val="NormalWeb"/>
        <w:shd w:val="clear" w:color="auto" w:fill="FFFFFF"/>
        <w:spacing w:before="0" w:after="0" w:line="225" w:lineRule="atLeast"/>
        <w:rPr>
          <w:rFonts w:ascii="Georgia" w:eastAsia="Georgia" w:hAnsi="Georgia" w:cs="Georgia"/>
          <w:sz w:val="24"/>
          <w:szCs w:val="24"/>
          <w:shd w:val="clear" w:color="auto" w:fill="FFFFFF"/>
        </w:rPr>
      </w:pPr>
      <w:r>
        <w:rPr>
          <w:rFonts w:ascii="Georgia" w:hAnsi="Georgia"/>
          <w:sz w:val="24"/>
          <w:szCs w:val="24"/>
          <w:shd w:val="clear" w:color="auto" w:fill="FFFFFF"/>
        </w:rPr>
        <w:t xml:space="preserve">Kissing Tree is the first baby boomer-centric community designed specifically for the spirit of Texas, with the lifestyle, homes and amenities geared toward the active adult lifestyle of those 55 and better. Homes range from approximately 1,400 to 3,400 square feet and prices range from approximately $285,000 to $500,000. Kissing Tree Golf Club serves as the centerpiece of the community, with a collection of indoor and outdoor amenities surrounding it, including eight pickleball courts, six bocce ball courts, horseshoe pits, an 18-hole putting course, a biergarten, live music stage, demonstration kitchen, community classroom and more.   </w:t>
      </w:r>
    </w:p>
    <w:p w:rsidR="006D7509" w:rsidRDefault="006D7509">
      <w:pPr>
        <w:pStyle w:val="BodyA"/>
        <w:rPr>
          <w:rFonts w:ascii="Georgia" w:eastAsia="Georgia" w:hAnsi="Georgia" w:cs="Georgia"/>
          <w:shd w:val="clear" w:color="auto" w:fill="FFFFFF"/>
        </w:rPr>
      </w:pPr>
    </w:p>
    <w:p w:rsidR="006D7509" w:rsidRDefault="00580C36">
      <w:pPr>
        <w:pStyle w:val="NormalWeb"/>
        <w:shd w:val="clear" w:color="auto" w:fill="FFFFFF"/>
        <w:spacing w:before="0" w:after="0" w:line="225" w:lineRule="atLeast"/>
        <w:rPr>
          <w:rFonts w:ascii="Georgia" w:eastAsia="Georgia" w:hAnsi="Georgia" w:cs="Georgia"/>
          <w:sz w:val="24"/>
          <w:szCs w:val="24"/>
        </w:rPr>
      </w:pPr>
      <w:r>
        <w:rPr>
          <w:rFonts w:ascii="Georgia" w:hAnsi="Georgia"/>
          <w:sz w:val="24"/>
          <w:szCs w:val="24"/>
          <w:shd w:val="clear" w:color="auto" w:fill="FFFFFF"/>
        </w:rPr>
        <w:t xml:space="preserve">The Welcome Center at Kissing Tree is open daily from 9 a.m. to 6 p.m. </w:t>
      </w:r>
      <w:r>
        <w:rPr>
          <w:rFonts w:ascii="Georgia" w:hAnsi="Georgia"/>
          <w:sz w:val="24"/>
          <w:szCs w:val="24"/>
        </w:rPr>
        <w:t xml:space="preserve">For more information on the community, visit KissingTree.com or call 512-270-3467 to set an appointment. For more information on The Kissing Tree Golf Club, visit </w:t>
      </w:r>
      <w:hyperlink r:id="rId8" w:history="1">
        <w:r>
          <w:rPr>
            <w:rStyle w:val="Hyperlink1"/>
          </w:rPr>
          <w:t>KissingTreeGolfClub.com</w:t>
        </w:r>
      </w:hyperlink>
      <w:r>
        <w:rPr>
          <w:rFonts w:ascii="Georgia" w:hAnsi="Georgia"/>
          <w:sz w:val="24"/>
          <w:szCs w:val="24"/>
        </w:rPr>
        <w:t xml:space="preserve"> or call 512-749-1250.</w:t>
      </w:r>
    </w:p>
    <w:p w:rsidR="006D7509" w:rsidRDefault="006D7509">
      <w:pPr>
        <w:pStyle w:val="NormalWeb"/>
        <w:shd w:val="clear" w:color="auto" w:fill="FFFFFF"/>
        <w:spacing w:before="0" w:after="0" w:line="225" w:lineRule="atLeast"/>
        <w:rPr>
          <w:rFonts w:ascii="Georgia" w:eastAsia="Georgia" w:hAnsi="Georgia" w:cs="Georgia"/>
          <w:sz w:val="24"/>
          <w:szCs w:val="24"/>
        </w:rPr>
      </w:pPr>
    </w:p>
    <w:p w:rsidR="006D7509" w:rsidRDefault="00580C36">
      <w:pPr>
        <w:pStyle w:val="NormalWeb"/>
        <w:shd w:val="clear" w:color="auto" w:fill="FFFFFF"/>
        <w:spacing w:before="0" w:after="0" w:line="225" w:lineRule="atLeast"/>
        <w:jc w:val="center"/>
        <w:rPr>
          <w:rFonts w:ascii="Georgia" w:eastAsia="Georgia" w:hAnsi="Georgia" w:cs="Georgia"/>
          <w:sz w:val="24"/>
          <w:szCs w:val="24"/>
        </w:rPr>
      </w:pPr>
      <w:r>
        <w:rPr>
          <w:rFonts w:ascii="Georgia" w:hAnsi="Georgia"/>
          <w:sz w:val="24"/>
          <w:szCs w:val="24"/>
        </w:rPr>
        <w:t>- 30 -</w:t>
      </w:r>
    </w:p>
    <w:p w:rsidR="006D7509" w:rsidRDefault="006D7509">
      <w:pPr>
        <w:pStyle w:val="NormalWeb"/>
        <w:shd w:val="clear" w:color="auto" w:fill="FFFFFF"/>
        <w:spacing w:before="0" w:after="0" w:line="225" w:lineRule="atLeast"/>
        <w:rPr>
          <w:rFonts w:ascii="Georgia" w:eastAsia="Georgia" w:hAnsi="Georgia" w:cs="Georgia"/>
          <w:sz w:val="24"/>
          <w:szCs w:val="24"/>
        </w:rPr>
      </w:pPr>
    </w:p>
    <w:p w:rsidR="006D7509" w:rsidRDefault="00580C36">
      <w:pPr>
        <w:pStyle w:val="BodyA"/>
        <w:outlineLvl w:val="0"/>
        <w:rPr>
          <w:rFonts w:ascii="Georgia" w:eastAsia="Georgia" w:hAnsi="Georgia" w:cs="Georgia"/>
          <w:u w:val="single"/>
          <w:shd w:val="clear" w:color="auto" w:fill="FFFFFF"/>
        </w:rPr>
      </w:pPr>
      <w:r>
        <w:rPr>
          <w:rFonts w:ascii="Georgia" w:hAnsi="Georgia"/>
          <w:u w:val="single"/>
          <w:shd w:val="clear" w:color="auto" w:fill="FFFFFF"/>
        </w:rPr>
        <w:t>About Kissing Tree</w:t>
      </w:r>
    </w:p>
    <w:p w:rsidR="006D7509" w:rsidRDefault="00580C36">
      <w:pPr>
        <w:pStyle w:val="BodyA"/>
        <w:rPr>
          <w:rFonts w:ascii="Georgia" w:eastAsia="Georgia" w:hAnsi="Georgia" w:cs="Georgia"/>
          <w:shd w:val="clear" w:color="auto" w:fill="FFFFFF"/>
        </w:rPr>
      </w:pPr>
      <w:r>
        <w:rPr>
          <w:rFonts w:ascii="Georgia" w:hAnsi="Georgia"/>
          <w:color w:val="3A3435"/>
          <w:u w:color="3A3435"/>
          <w:shd w:val="clear" w:color="auto" w:fill="FFFFFF"/>
        </w:rPr>
        <w:t xml:space="preserve">Kissing Tree is a distinctly Texan community built for those 55 and better. Set on the banks of the Hill Country, the planned 3,200-home community is conveniently located between Austin and San Antonio in the charming town of San Marcos. Custom-built with a Texas attitude, the unique collection of indoor and outdoor amenities was designed with legendary living in mind. </w:t>
      </w:r>
      <w:r>
        <w:rPr>
          <w:rFonts w:ascii="Georgia" w:hAnsi="Georgia"/>
          <w:shd w:val="clear" w:color="auto" w:fill="FFFFFF"/>
        </w:rPr>
        <w:t xml:space="preserve">Our name Kissing Tree recalls Sam Houston’s gubernatorial speech in 1857 in front of a mighty oak tree in San Marcos, where he famously kissed several of the female attendees, creating a bit of a local legend. </w:t>
      </w:r>
    </w:p>
    <w:p w:rsidR="006D7509" w:rsidRDefault="006D7509">
      <w:pPr>
        <w:pStyle w:val="BodyA"/>
        <w:rPr>
          <w:rFonts w:ascii="Georgia" w:eastAsia="Georgia" w:hAnsi="Georgia" w:cs="Georgia"/>
          <w:shd w:val="clear" w:color="auto" w:fill="FFFFFF"/>
        </w:rPr>
      </w:pPr>
    </w:p>
    <w:p w:rsidR="006D7509" w:rsidRDefault="00580C36">
      <w:pPr>
        <w:pStyle w:val="BodyA"/>
        <w:outlineLvl w:val="0"/>
        <w:rPr>
          <w:rFonts w:ascii="Georgia" w:eastAsia="Georgia" w:hAnsi="Georgia" w:cs="Georgia"/>
          <w:shd w:val="clear" w:color="auto" w:fill="FFFFFF"/>
        </w:rPr>
      </w:pPr>
      <w:r>
        <w:rPr>
          <w:rFonts w:ascii="Georgia" w:hAnsi="Georgia"/>
          <w:shd w:val="clear" w:color="auto" w:fill="FFFFFF"/>
        </w:rPr>
        <w:t>KissingTree.com</w:t>
      </w:r>
    </w:p>
    <w:p w:rsidR="006D7509" w:rsidRDefault="00580C36">
      <w:pPr>
        <w:pStyle w:val="BodyA"/>
        <w:rPr>
          <w:rFonts w:ascii="Georgia" w:eastAsia="Georgia" w:hAnsi="Georgia" w:cs="Georgia"/>
          <w:shd w:val="clear" w:color="auto" w:fill="FFFFFF"/>
        </w:rPr>
      </w:pPr>
      <w:r>
        <w:rPr>
          <w:rFonts w:ascii="Georgia" w:hAnsi="Georgia"/>
          <w:shd w:val="clear" w:color="auto" w:fill="FFFFFF"/>
        </w:rPr>
        <w:t>201 Kissing Tree Lane</w:t>
      </w:r>
    </w:p>
    <w:p w:rsidR="006D7509" w:rsidRDefault="00580C36">
      <w:pPr>
        <w:pStyle w:val="BodyA"/>
        <w:rPr>
          <w:rFonts w:ascii="Georgia" w:eastAsia="Georgia" w:hAnsi="Georgia" w:cs="Georgia"/>
          <w:shd w:val="clear" w:color="auto" w:fill="FFFFFF"/>
        </w:rPr>
      </w:pPr>
      <w:r>
        <w:rPr>
          <w:rFonts w:ascii="Georgia" w:hAnsi="Georgia"/>
          <w:shd w:val="clear" w:color="auto" w:fill="FFFFFF"/>
        </w:rPr>
        <w:t>San Marcos, TX 78666</w:t>
      </w:r>
    </w:p>
    <w:p w:rsidR="006D7509" w:rsidRDefault="00580C36">
      <w:pPr>
        <w:pStyle w:val="BodyA"/>
        <w:rPr>
          <w:rFonts w:ascii="Georgia" w:eastAsia="Georgia" w:hAnsi="Georgia" w:cs="Georgia"/>
          <w:shd w:val="clear" w:color="auto" w:fill="FFFFFF"/>
        </w:rPr>
      </w:pPr>
      <w:r>
        <w:rPr>
          <w:rFonts w:ascii="Georgia" w:hAnsi="Georgia"/>
          <w:shd w:val="clear" w:color="auto" w:fill="FFFFFF"/>
        </w:rPr>
        <w:t>(512) 270-3467</w:t>
      </w:r>
    </w:p>
    <w:p w:rsidR="006D7509" w:rsidRDefault="00EA5EA8">
      <w:pPr>
        <w:pStyle w:val="BodyA"/>
        <w:rPr>
          <w:rStyle w:val="None"/>
          <w:rFonts w:ascii="Georgia" w:eastAsia="Georgia" w:hAnsi="Georgia" w:cs="Georgia"/>
          <w:shd w:val="clear" w:color="auto" w:fill="FFFFFF"/>
        </w:rPr>
      </w:pPr>
      <w:hyperlink r:id="rId9" w:history="1">
        <w:r w:rsidR="00580C36">
          <w:rPr>
            <w:rStyle w:val="Hyperlink2"/>
          </w:rPr>
          <w:t>www.KissingTree.com</w:t>
        </w:r>
      </w:hyperlink>
      <w:r w:rsidR="00580C36">
        <w:rPr>
          <w:rStyle w:val="None"/>
          <w:rFonts w:ascii="Georgia" w:hAnsi="Georgia"/>
          <w:shd w:val="clear" w:color="auto" w:fill="FFFFFF"/>
        </w:rPr>
        <w:t xml:space="preserve"> </w:t>
      </w:r>
    </w:p>
    <w:p w:rsidR="006D7509" w:rsidRDefault="006D7509">
      <w:pPr>
        <w:pStyle w:val="BodyA"/>
        <w:rPr>
          <w:rStyle w:val="None"/>
          <w:rFonts w:ascii="Georgia" w:eastAsia="Georgia" w:hAnsi="Georgia" w:cs="Georgia"/>
          <w:shd w:val="clear" w:color="auto" w:fill="FFFFFF"/>
        </w:rPr>
      </w:pPr>
    </w:p>
    <w:p w:rsidR="006D7509" w:rsidRDefault="00580C36">
      <w:pPr>
        <w:pStyle w:val="BodyA"/>
        <w:shd w:val="clear" w:color="auto" w:fill="FFFFFF"/>
        <w:outlineLvl w:val="0"/>
        <w:rPr>
          <w:rStyle w:val="None"/>
          <w:rFonts w:ascii="Georgia" w:eastAsia="Georgia" w:hAnsi="Georgia" w:cs="Georgia"/>
          <w:color w:val="222222"/>
          <w:u w:color="222222"/>
        </w:rPr>
      </w:pPr>
      <w:r>
        <w:rPr>
          <w:rStyle w:val="None"/>
          <w:rFonts w:ascii="Georgia" w:hAnsi="Georgia"/>
          <w:color w:val="222222"/>
          <w:u w:val="single" w:color="222222"/>
        </w:rPr>
        <w:t>About Brookfield Residential (Texas)</w:t>
      </w:r>
    </w:p>
    <w:p w:rsidR="006D7509" w:rsidRDefault="00580C36">
      <w:pPr>
        <w:pStyle w:val="BodyA"/>
        <w:rPr>
          <w:rStyle w:val="None"/>
          <w:rFonts w:ascii="Georgia" w:eastAsia="Georgia" w:hAnsi="Georgia" w:cs="Georgia"/>
        </w:rPr>
      </w:pPr>
      <w:r>
        <w:rPr>
          <w:rStyle w:val="None"/>
          <w:rFonts w:ascii="Georgia" w:hAnsi="Georgia"/>
          <w:color w:val="222222"/>
          <w:u w:color="222222"/>
          <w:shd w:val="clear" w:color="auto" w:fill="FFFFFF"/>
        </w:rPr>
        <w:t xml:space="preserve">Brookfield Residential Texas, a division of Brookfield Residential, is a full-service homebuilder and developer in Central Texas. Through our expertise, passion and focus on outstanding customer service, we strive to create the best places to call home. At </w:t>
      </w:r>
      <w:r>
        <w:rPr>
          <w:rStyle w:val="None"/>
          <w:rFonts w:ascii="Georgia" w:hAnsi="Georgia"/>
          <w:color w:val="222222"/>
          <w:u w:color="222222"/>
          <w:shd w:val="clear" w:color="auto" w:fill="FFFFFF"/>
        </w:rPr>
        <w:lastRenderedPageBreak/>
        <w:t>every stage of life, our thoughtfully designed communities make it easy for buyers to find their dream home. For more information, visit </w:t>
      </w:r>
      <w:r>
        <w:rPr>
          <w:rStyle w:val="Hyperlink20"/>
        </w:rPr>
        <w:t>BrookfieldTX.com</w:t>
      </w:r>
      <w:r>
        <w:rPr>
          <w:rStyle w:val="None"/>
          <w:rFonts w:ascii="Georgia" w:hAnsi="Georgia"/>
          <w:color w:val="222222"/>
          <w:u w:color="222222"/>
          <w:shd w:val="clear" w:color="auto" w:fill="FFFFFF"/>
        </w:rPr>
        <w:t>. </w:t>
      </w:r>
    </w:p>
    <w:p w:rsidR="006D7509" w:rsidRDefault="006D7509">
      <w:pPr>
        <w:pStyle w:val="BodyA"/>
        <w:shd w:val="clear" w:color="auto" w:fill="FFFFFF"/>
        <w:rPr>
          <w:rStyle w:val="None"/>
          <w:rFonts w:ascii="Georgia" w:eastAsia="Georgia" w:hAnsi="Georgia" w:cs="Georgia"/>
          <w:color w:val="222222"/>
          <w:u w:color="222222"/>
        </w:rPr>
      </w:pPr>
    </w:p>
    <w:p w:rsidR="006D7509" w:rsidRDefault="00580C36">
      <w:pPr>
        <w:pStyle w:val="BodyA"/>
        <w:shd w:val="clear" w:color="auto" w:fill="FFFFFF"/>
        <w:rPr>
          <w:rStyle w:val="None"/>
          <w:rFonts w:ascii="Georgia" w:eastAsia="Georgia" w:hAnsi="Georgia" w:cs="Georgia"/>
          <w:color w:val="222222"/>
          <w:u w:color="222222"/>
        </w:rPr>
      </w:pPr>
      <w:r>
        <w:rPr>
          <w:rStyle w:val="None"/>
          <w:rFonts w:ascii="Georgia" w:hAnsi="Georgia"/>
          <w:color w:val="222222"/>
          <w:u w:color="222222"/>
        </w:rPr>
        <w:t>Brookfield Residential Properties Inc. is a leading land developer and homebuilder in North America. We entitle and develop land to create master-planned communities, sell lots to third-party builders, and operate our own home building division. We also participate in select, strategic real estate opportunities, including infill projects, mixed-use developments, and joint ventures. Further information is available at </w:t>
      </w:r>
      <w:hyperlink r:id="rId10" w:history="1">
        <w:r>
          <w:rPr>
            <w:rStyle w:val="Hyperlink3"/>
          </w:rPr>
          <w:t>BrookfieldResidential.com</w:t>
        </w:r>
      </w:hyperlink>
      <w:r>
        <w:rPr>
          <w:rStyle w:val="None"/>
          <w:rFonts w:ascii="Georgia" w:hAnsi="Georgia"/>
          <w:color w:val="222222"/>
          <w:u w:color="222222"/>
        </w:rPr>
        <w:t>.</w:t>
      </w:r>
    </w:p>
    <w:p w:rsidR="006D7509" w:rsidRDefault="006D7509">
      <w:pPr>
        <w:pStyle w:val="BodyA"/>
        <w:shd w:val="clear" w:color="auto" w:fill="FFFFFF"/>
      </w:pPr>
    </w:p>
    <w:sectPr w:rsidR="006D7509">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EA8" w:rsidRDefault="00EA5EA8">
      <w:r>
        <w:separator/>
      </w:r>
    </w:p>
  </w:endnote>
  <w:endnote w:type="continuationSeparator" w:id="0">
    <w:p w:rsidR="00EA5EA8" w:rsidRDefault="00EA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altName w:val="Corbel"/>
    <w:charset w:val="00"/>
    <w:family w:val="auto"/>
    <w:pitch w:val="variable"/>
    <w:sig w:usb0="00000003"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509" w:rsidRDefault="006D7509">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509" w:rsidRDefault="00580C36">
    <w:pPr>
      <w:pStyle w:val="Footer"/>
      <w:jc w:val="center"/>
    </w:pPr>
    <w:r>
      <w:rPr>
        <w:rFonts w:ascii="Georgia" w:hAnsi="Georgia"/>
        <w:b/>
        <w:bCs/>
      </w:rPr>
      <w:t>- More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EA8" w:rsidRDefault="00EA5EA8">
      <w:r>
        <w:separator/>
      </w:r>
    </w:p>
  </w:footnote>
  <w:footnote w:type="continuationSeparator" w:id="0">
    <w:p w:rsidR="00EA5EA8" w:rsidRDefault="00EA5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509" w:rsidRDefault="00580C36">
    <w:pPr>
      <w:pStyle w:val="Header"/>
      <w:jc w:val="center"/>
    </w:pPr>
    <w:r>
      <w:fldChar w:fldCharType="begin"/>
    </w:r>
    <w:r>
      <w:instrText xml:space="preserve"> PAGE </w:instrText>
    </w:r>
    <w:r>
      <w:fldChar w:fldCharType="separate"/>
    </w:r>
    <w:r w:rsidR="004A500F">
      <w:rPr>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509" w:rsidRDefault="00580C36">
    <w:pPr>
      <w:pStyle w:val="Header"/>
      <w:jc w:val="center"/>
    </w:pPr>
    <w:r>
      <w:rPr>
        <w:rFonts w:ascii="Tahoma" w:hAnsi="Tahoma"/>
        <w:noProof/>
      </w:rPr>
      <w:drawing>
        <wp:inline distT="0" distB="0" distL="0" distR="0">
          <wp:extent cx="2509520" cy="395017"/>
          <wp:effectExtent l="0" t="0" r="0" b="0"/>
          <wp:docPr id="1073741825" name="officeArt object" descr="todos:Current Clients:Brookfield:New Logos:Kissing Tree Logo.pdf"/>
          <wp:cNvGraphicFramePr/>
          <a:graphic xmlns:a="http://schemas.openxmlformats.org/drawingml/2006/main">
            <a:graphicData uri="http://schemas.openxmlformats.org/drawingml/2006/picture">
              <pic:pic xmlns:pic="http://schemas.openxmlformats.org/drawingml/2006/picture">
                <pic:nvPicPr>
                  <pic:cNvPr id="1073741825" name="todos:Current Clients:Brookfield:New Logos:Kissing Tree Logo.pdf" descr="todos:Current Clients:Brookfield:New Logos:Kissing Tree Logo.pdf"/>
                  <pic:cNvPicPr>
                    <a:picLocks noChangeAspect="1"/>
                  </pic:cNvPicPr>
                </pic:nvPicPr>
                <pic:blipFill>
                  <a:blip r:embed="rId1">
                    <a:extLst/>
                  </a:blip>
                  <a:stretch>
                    <a:fillRect/>
                  </a:stretch>
                </pic:blipFill>
                <pic:spPr>
                  <a:xfrm>
                    <a:off x="0" y="0"/>
                    <a:ext cx="2509520" cy="395017"/>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09"/>
    <w:rsid w:val="004A500F"/>
    <w:rsid w:val="00580C36"/>
    <w:rsid w:val="006D7509"/>
    <w:rsid w:val="00A77B9D"/>
    <w:rsid w:val="00E16B3B"/>
    <w:rsid w:val="00EA5EA8"/>
    <w:rsid w:val="00F11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D9D74-EC25-5B4E-BA71-BC0B374B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character" w:customStyle="1" w:styleId="Hyperlink0">
    <w:name w:val="Hyperlink.0"/>
    <w:basedOn w:val="Hyperlink"/>
    <w:rPr>
      <w:color w:val="0000FF"/>
      <w:u w:val="single" w:color="0000FF"/>
    </w:rPr>
  </w:style>
  <w:style w:type="paragraph" w:styleId="NormalWeb">
    <w:name w:val="Normal (Web)"/>
    <w:pPr>
      <w:spacing w:before="100" w:after="100"/>
    </w:pPr>
    <w:rPr>
      <w:rFonts w:cs="Arial Unicode MS"/>
      <w:color w:val="000000"/>
      <w:u w:color="000000"/>
    </w:rPr>
  </w:style>
  <w:style w:type="character" w:customStyle="1" w:styleId="Hyperlink1">
    <w:name w:val="Hyperlink.1"/>
    <w:basedOn w:val="Hyperlink0"/>
    <w:rPr>
      <w:rFonts w:ascii="Georgia" w:eastAsia="Georgia" w:hAnsi="Georgia" w:cs="Georgia"/>
      <w:color w:val="0000FF"/>
      <w:sz w:val="24"/>
      <w:szCs w:val="24"/>
      <w:u w:val="single" w:color="0000FF"/>
    </w:rPr>
  </w:style>
  <w:style w:type="character" w:customStyle="1" w:styleId="None">
    <w:name w:val="None"/>
  </w:style>
  <w:style w:type="character" w:customStyle="1" w:styleId="Hyperlink2">
    <w:name w:val="Hyperlink.2"/>
    <w:basedOn w:val="None"/>
    <w:rPr>
      <w:rFonts w:ascii="Georgia" w:eastAsia="Georgia" w:hAnsi="Georgia" w:cs="Georgia"/>
      <w:color w:val="0000FF"/>
      <w:u w:val="single" w:color="0000FF"/>
      <w:shd w:val="clear" w:color="auto" w:fill="FFFFFF"/>
    </w:rPr>
  </w:style>
  <w:style w:type="character" w:customStyle="1" w:styleId="Hyperlink20">
    <w:name w:val="Hyperlink.2.0"/>
    <w:rPr>
      <w:rFonts w:ascii="Georgia" w:hAnsi="Georgia"/>
      <w:color w:val="1155CC"/>
      <w:u w:val="single" w:color="1155CC"/>
      <w:shd w:val="clear" w:color="auto" w:fill="FFFFFF"/>
      <w:lang w:val="en-US"/>
    </w:rPr>
  </w:style>
  <w:style w:type="character" w:customStyle="1" w:styleId="Hyperlink3">
    <w:name w:val="Hyperlink.3"/>
    <w:basedOn w:val="None"/>
    <w:rPr>
      <w:rFonts w:ascii="Georgia" w:eastAsia="Georgia" w:hAnsi="Georgia" w:cs="Georgia"/>
      <w:color w:val="1155CC"/>
      <w:u w:val="single" w:color="1155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KissingTreeGolfClub.com"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mailto:emuhlberg@echristianpr.com"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lbowman@echristianpr.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brookfieldresidential.com/" TargetMode="External"/><Relationship Id="rId4" Type="http://schemas.openxmlformats.org/officeDocument/2006/relationships/footnotes" Target="footnotes.xml"/><Relationship Id="rId9" Type="http://schemas.openxmlformats.org/officeDocument/2006/relationships/hyperlink" Target="http://www.KissingTree.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Ariadyn Hansen</dc:creator>
  <cp:lastModifiedBy>Ariadyn Hansen</cp:lastModifiedBy>
  <cp:revision>2</cp:revision>
  <dcterms:created xsi:type="dcterms:W3CDTF">2018-10-11T20:43:00Z</dcterms:created>
  <dcterms:modified xsi:type="dcterms:W3CDTF">2018-10-11T20:43:00Z</dcterms:modified>
</cp:coreProperties>
</file>